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北海道オープンデータ官民ラウンドテーブル</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データ要望に関する回答（書面回答）</w:t>
      </w:r>
    </w:p>
    <w:tbl>
      <w:tblPr>
        <w:tblStyle w:val="25"/>
        <w:tblW w:w="14510" w:type="dxa"/>
        <w:tblInd w:w="0" w:type="dxa"/>
        <w:tblLayout w:type="fixed"/>
        <w:tblLook w:firstRow="1" w:lastRow="0" w:firstColumn="1" w:lastColumn="0" w:noHBand="0" w:noVBand="1" w:val="04A0"/>
      </w:tblPr>
      <w:tblGrid>
        <w:gridCol w:w="2122"/>
        <w:gridCol w:w="4677"/>
        <w:gridCol w:w="1843"/>
        <w:gridCol w:w="5868"/>
      </w:tblGrid>
      <w:tr>
        <w:trPr>
          <w:tblHeade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要望のあったデータ</w:t>
            </w:r>
          </w:p>
        </w:tc>
        <w:tc>
          <w:tcPr>
            <w:tcW w:w="4677"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要望内容</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回答部局</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回答、今後の対応</w:t>
            </w:r>
          </w:p>
        </w:tc>
      </w:tr>
      <w:t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道知事選の投票結果など、投票結果のデータ</w:t>
            </w:r>
          </w:p>
        </w:tc>
        <w:tc>
          <w:tcPr>
            <w:tcW w:w="4677"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道知事選の投票結果など、投票結果のデータの公開を希望します。</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現在は選挙管理委員会のサイトで</w:t>
            </w:r>
            <w:r>
              <w:rPr>
                <w:rFonts w:hint="default" w:ascii="メイリオ" w:hAnsi="メイリオ" w:eastAsia="メイリオ"/>
                <w:sz w:val="18"/>
              </w:rPr>
              <w:t>HTML</w:t>
            </w:r>
            <w:r>
              <w:rPr>
                <w:rFonts w:hint="default" w:ascii="メイリオ" w:hAnsi="メイリオ" w:eastAsia="メイリオ"/>
                <w:sz w:val="18"/>
              </w:rPr>
              <w:t>表組みでしか公開されていません。</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以前、直接選挙管理委員会に要望しましたが、「サーバの容量の問題でできない」と信じられない回答がありました。</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データ分析の基盤として、マシンリーダブルな形式での公開を望みます。</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北海道選挙管理委員会事務局</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選挙当日の投開票状況については公職選挙法第６条の規定に基づき、有権者に対して速やかに知らせるよう、道選管のＨＰにて公表を行っております。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ご要望のありました「</w:t>
            </w:r>
            <w:r>
              <w:rPr>
                <w:rFonts w:hint="default" w:ascii="メイリオ" w:hAnsi="メイリオ" w:eastAsia="メイリオ"/>
                <w:sz w:val="18"/>
              </w:rPr>
              <w:t>HTML</w:t>
            </w:r>
            <w:r>
              <w:rPr>
                <w:rFonts w:hint="default" w:ascii="メイリオ" w:hAnsi="メイリオ" w:eastAsia="メイリオ"/>
                <w:sz w:val="18"/>
              </w:rPr>
              <w:t>形式ではなく</w:t>
            </w:r>
            <w:r>
              <w:rPr>
                <w:rFonts w:hint="default" w:ascii="メイリオ" w:hAnsi="メイリオ" w:eastAsia="メイリオ"/>
                <w:sz w:val="18"/>
              </w:rPr>
              <w:t>CSV</w:t>
            </w:r>
            <w:r>
              <w:rPr>
                <w:rFonts w:hint="default" w:ascii="メイリオ" w:hAnsi="メイリオ" w:eastAsia="メイリオ"/>
                <w:sz w:val="18"/>
              </w:rPr>
              <w:t>形式又は</w:t>
            </w:r>
            <w:r>
              <w:rPr>
                <w:rFonts w:hint="default" w:ascii="メイリオ" w:hAnsi="メイリオ" w:eastAsia="メイリオ"/>
                <w:sz w:val="18"/>
              </w:rPr>
              <w:t>Excel</w:t>
            </w:r>
            <w:r>
              <w:rPr>
                <w:rFonts w:hint="default" w:ascii="メイリオ" w:hAnsi="メイリオ" w:eastAsia="メイリオ"/>
                <w:sz w:val="18"/>
              </w:rPr>
              <w:t>形式での公開」についてですが、選挙当日については公表用ページに多くの有権者からのアクセスが集中することから、サーバーへの負担を軽減するため、比較的読み込み速度が速い</w:t>
            </w:r>
            <w:r>
              <w:rPr>
                <w:rFonts w:hint="default" w:ascii="メイリオ" w:hAnsi="メイリオ" w:eastAsia="メイリオ"/>
                <w:sz w:val="18"/>
              </w:rPr>
              <w:t>HTML</w:t>
            </w:r>
            <w:r>
              <w:rPr>
                <w:rFonts w:hint="default" w:ascii="メイリオ" w:hAnsi="メイリオ" w:eastAsia="メイリオ"/>
                <w:sz w:val="18"/>
              </w:rPr>
              <w:t>形式にて公表を行っております。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w:t>
            </w:r>
            <w:r>
              <w:rPr>
                <w:rFonts w:hint="eastAsia" w:ascii="メイリオ" w:hAnsi="メイリオ" w:eastAsia="メイリオ"/>
                <w:sz w:val="18"/>
                <w:highlight w:val="yellow"/>
              </w:rPr>
              <w:t>選挙当日以降であれば、公表用アクセスへの集中も緩和されると思われますので、ご要望のありましたとおり「</w:t>
            </w:r>
            <w:r>
              <w:rPr>
                <w:rFonts w:hint="default" w:ascii="メイリオ" w:hAnsi="メイリオ" w:eastAsia="メイリオ"/>
                <w:sz w:val="18"/>
                <w:highlight w:val="yellow"/>
              </w:rPr>
              <w:t>CSV</w:t>
            </w:r>
            <w:r>
              <w:rPr>
                <w:rFonts w:hint="default" w:ascii="メイリオ" w:hAnsi="メイリオ" w:eastAsia="メイリオ"/>
                <w:sz w:val="18"/>
                <w:highlight w:val="yellow"/>
              </w:rPr>
              <w:t>形式又は</w:t>
            </w:r>
            <w:r>
              <w:rPr>
                <w:rFonts w:hint="default" w:ascii="メイリオ" w:hAnsi="メイリオ" w:eastAsia="メイリオ"/>
                <w:sz w:val="18"/>
                <w:highlight w:val="yellow"/>
              </w:rPr>
              <w:t>Excel</w:t>
            </w:r>
            <w:r>
              <w:rPr>
                <w:rFonts w:hint="default" w:ascii="メイリオ" w:hAnsi="メイリオ" w:eastAsia="メイリオ"/>
                <w:sz w:val="18"/>
                <w:highlight w:val="yellow"/>
              </w:rPr>
              <w:t>形式」への置き換えも可能であると考え、次期選挙以降からの対応を検討してまいりたいと考えております。</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※公開時期：次期選挙から随時</w:t>
            </w:r>
          </w:p>
        </w:tc>
      </w:tr>
      <w:t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ハンターマップの</w:t>
            </w:r>
            <w:r>
              <w:rPr>
                <w:rFonts w:hint="default" w:ascii="メイリオ" w:hAnsi="メイリオ" w:eastAsia="メイリオ"/>
                <w:sz w:val="18"/>
              </w:rPr>
              <w:t>GIS</w:t>
            </w:r>
            <w:r>
              <w:rPr>
                <w:rFonts w:hint="default" w:ascii="メイリオ" w:hAnsi="メイリオ" w:eastAsia="メイリオ"/>
                <w:sz w:val="18"/>
              </w:rPr>
              <w:t>データ</w:t>
            </w:r>
          </w:p>
        </w:tc>
        <w:tc>
          <w:tcPr>
            <w:tcW w:w="4677"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現在は</w:t>
            </w:r>
            <w:r>
              <w:rPr>
                <w:rFonts w:hint="default" w:ascii="メイリオ" w:hAnsi="メイリオ" w:eastAsia="メイリオ"/>
                <w:sz w:val="18"/>
              </w:rPr>
              <w:t>PDF</w:t>
            </w:r>
            <w:r>
              <w:rPr>
                <w:rFonts w:hint="default" w:ascii="メイリオ" w:hAnsi="メイリオ" w:eastAsia="メイリオ"/>
                <w:sz w:val="18"/>
              </w:rPr>
              <w:t>での公開でありデータとして扱えない。</w:t>
            </w:r>
            <w:r>
              <w:rPr>
                <w:rFonts w:hint="default" w:ascii="メイリオ" w:hAnsi="メイリオ" w:eastAsia="メイリオ"/>
                <w:sz w:val="18"/>
              </w:rPr>
              <w:t>PC</w:t>
            </w:r>
            <w:r>
              <w:rPr>
                <w:rFonts w:hint="default" w:ascii="メイリオ" w:hAnsi="メイリオ" w:eastAsia="メイリオ"/>
                <w:sz w:val="18"/>
              </w:rPr>
              <w:t>やスマートフォンで使えるようにするために</w:t>
            </w:r>
            <w:r>
              <w:rPr>
                <w:rFonts w:hint="default" w:ascii="メイリオ" w:hAnsi="メイリオ" w:eastAsia="メイリオ"/>
                <w:sz w:val="18"/>
              </w:rPr>
              <w:t>GIS</w:t>
            </w:r>
            <w:r>
              <w:rPr>
                <w:rFonts w:hint="default" w:ascii="メイリオ" w:hAnsi="メイリオ" w:eastAsia="メイリオ"/>
                <w:sz w:val="18"/>
              </w:rPr>
              <w:t>データでの公開を希望します。これは道内で</w:t>
            </w:r>
            <w:r>
              <w:rPr>
                <w:rFonts w:hint="default" w:ascii="メイリオ" w:hAnsi="メイリオ" w:eastAsia="メイリオ"/>
                <w:sz w:val="18"/>
              </w:rPr>
              <w:t>2018</w:t>
            </w:r>
            <w:r>
              <w:rPr>
                <w:rFonts w:hint="default" w:ascii="メイリオ" w:hAnsi="メイリオ" w:eastAsia="メイリオ"/>
                <w:sz w:val="18"/>
              </w:rPr>
              <w:t>年</w:t>
            </w:r>
            <w:r>
              <w:rPr>
                <w:rFonts w:hint="default" w:ascii="メイリオ" w:hAnsi="メイリオ" w:eastAsia="メイリオ"/>
                <w:sz w:val="18"/>
              </w:rPr>
              <w:t>11</w:t>
            </w:r>
            <w:r>
              <w:rPr>
                <w:rFonts w:hint="default" w:ascii="メイリオ" w:hAnsi="メイリオ" w:eastAsia="メイリオ"/>
                <w:sz w:val="18"/>
              </w:rPr>
              <w:t>月に発生した誤射による死亡のような不幸な事故を減らすことにも役立つと考えます。</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w:t>
            </w:r>
            <w:r>
              <w:rPr>
                <w:rFonts w:hint="default" w:ascii="メイリオ" w:hAnsi="メイリオ" w:eastAsia="メイリオ"/>
                <w:sz w:val="18"/>
              </w:rPr>
              <w:t>kml</w:t>
            </w:r>
            <w:r>
              <w:rPr>
                <w:rFonts w:hint="default" w:ascii="メイリオ" w:hAnsi="メイリオ" w:eastAsia="メイリオ"/>
                <w:sz w:val="18"/>
              </w:rPr>
              <w:t>（ラインやポリゴン）、</w:t>
            </w:r>
            <w:r>
              <w:rPr>
                <w:rFonts w:hint="default" w:ascii="メイリオ" w:hAnsi="メイリオ" w:eastAsia="メイリオ"/>
                <w:sz w:val="18"/>
              </w:rPr>
              <w:t>shape</w:t>
            </w:r>
            <w:r>
              <w:rPr>
                <w:rFonts w:hint="default" w:ascii="メイリオ" w:hAnsi="メイリオ" w:eastAsia="メイリオ"/>
                <w:sz w:val="18"/>
              </w:rPr>
              <w:t>、</w:t>
            </w:r>
            <w:r>
              <w:rPr>
                <w:rFonts w:hint="default" w:ascii="メイリオ" w:hAnsi="メイリオ" w:eastAsia="メイリオ"/>
                <w:sz w:val="18"/>
              </w:rPr>
              <w:t>geojson</w:t>
            </w:r>
            <w:r>
              <w:rPr>
                <w:rFonts w:hint="default" w:ascii="メイリオ" w:hAnsi="メイリオ" w:eastAsia="メイリオ"/>
                <w:sz w:val="18"/>
              </w:rPr>
              <w:t>など</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環境生活部環境局自然環境課野生鳥獣係</w:t>
            </w:r>
          </w:p>
        </w:tc>
        <w:tc>
          <w:tcPr>
            <w:tcW w:w="5868"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ハンターマップの作成は位置情報等の電子データを加工して行われるものではなく、印刷業者に発注し、印刷物及び印刷データを</w:t>
            </w:r>
            <w:r>
              <w:rPr>
                <w:rFonts w:hint="default" w:ascii="メイリオ" w:hAnsi="メイリオ" w:eastAsia="メイリオ"/>
                <w:sz w:val="18"/>
              </w:rPr>
              <w:t>PDF</w:t>
            </w:r>
            <w:r>
              <w:rPr>
                <w:rFonts w:hint="default" w:ascii="メイリオ" w:hAnsi="メイリオ" w:eastAsia="メイリオ"/>
                <w:sz w:val="18"/>
              </w:rPr>
              <w:t>形式のデータとして納品されているものです。</w:t>
            </w:r>
            <w:r>
              <w:rPr>
                <w:rFonts w:hint="eastAsia" w:ascii="メイリオ" w:hAnsi="メイリオ" w:eastAsia="メイリオ"/>
                <w:sz w:val="18"/>
              </w:rPr>
              <w:t>そのため、現在、公表している</w:t>
            </w:r>
            <w:r>
              <w:rPr>
                <w:rFonts w:hint="default" w:ascii="メイリオ" w:hAnsi="メイリオ" w:eastAsia="メイリオ"/>
                <w:sz w:val="18"/>
              </w:rPr>
              <w:t>PDF</w:t>
            </w:r>
            <w:r>
              <w:rPr>
                <w:rFonts w:hint="default" w:ascii="メイリオ" w:hAnsi="メイリオ" w:eastAsia="メイリオ"/>
                <w:sz w:val="18"/>
              </w:rPr>
              <w:t>形式以外のデータについては、当係でも所有していません。</w:t>
            </w:r>
          </w:p>
        </w:tc>
      </w:tr>
      <w:t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北海道ヒグマ出没情報システム（ひぐまっぷ）のデータ</w:t>
            </w:r>
          </w:p>
        </w:tc>
        <w:tc>
          <w:tcPr>
            <w:tcW w:w="4677"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北海道ヒグマ出没情報システム（ひぐまっぷ）のデータ。</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現在のところシステム参加市町村のうち公開している市町村の各</w:t>
            </w:r>
            <w:r>
              <w:rPr>
                <w:rFonts w:hint="default" w:ascii="メイリオ" w:hAnsi="メイリオ" w:eastAsia="メイリオ"/>
                <w:sz w:val="18"/>
              </w:rPr>
              <w:t>HP</w:t>
            </w:r>
            <w:r>
              <w:rPr>
                <w:rFonts w:hint="default" w:ascii="メイリオ" w:hAnsi="メイリオ" w:eastAsia="メイリオ"/>
                <w:sz w:val="18"/>
              </w:rPr>
              <w:t>を見るしかデータを知る方法がなく、公開していない市町村（私の住む町含む）ではデータを知る方法すらありません。せっかくの素晴らしいシステムなのですから、オープンデータの形で広く利活用されるべきと考え、要望いたします。</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環境生活部環境局自然環境課野生鳥獣係</w:t>
            </w:r>
          </w:p>
        </w:tc>
        <w:tc>
          <w:tcPr>
            <w:tcW w:w="5868"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北海道ヒグマ出没情報システム（ひぐまっぷ）は、ダッピスタジオ（民間企業）が保管管理しているもので、北海道が管理するシステムではありません。</w:t>
            </w:r>
          </w:p>
        </w:tc>
      </w:tr>
      <w:tr>
        <w:trPr/>
        <w:tc>
          <w:tcPr>
            <w:tcW w:w="2122" w:type="dxa"/>
            <w:vMerge w:val="restart"/>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河川湖沼の情報を一覧できるデータ</w:t>
            </w:r>
          </w:p>
        </w:tc>
        <w:tc>
          <w:tcPr>
            <w:tcW w:w="4677" w:type="dxa"/>
            <w:vMerge w:val="restart"/>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項目は、河川湖沼の名称、所在地</w:t>
            </w:r>
            <w:r>
              <w:rPr>
                <w:rFonts w:hint="default" w:ascii="メイリオ" w:hAnsi="メイリオ" w:eastAsia="メイリオ"/>
                <w:sz w:val="18"/>
              </w:rPr>
              <w:t>(</w:t>
            </w:r>
            <w:r>
              <w:rPr>
                <w:rFonts w:hint="default" w:ascii="メイリオ" w:hAnsi="メイリオ" w:eastAsia="メイリオ"/>
                <w:sz w:val="18"/>
              </w:rPr>
              <w:t>河川の場合は始点終点、湖沼の場合は最深点の住所・町名・緯度経度</w:t>
            </w:r>
            <w:r>
              <w:rPr>
                <w:rFonts w:hint="default" w:ascii="メイリオ" w:hAnsi="メイリオ" w:eastAsia="メイリオ"/>
                <w:sz w:val="18"/>
              </w:rPr>
              <w:t>)</w:t>
            </w:r>
            <w:r>
              <w:rPr>
                <w:rFonts w:hint="default" w:ascii="メイリオ" w:hAnsi="メイリオ" w:eastAsia="メイリオ"/>
                <w:sz w:val="18"/>
              </w:rPr>
              <w:t>、記録開始・発生年、消滅年を最低限とし、その後の履歴もわかると更に良いかと思います。</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対象時期は、明治期から。できればそれ以前も辿れれば希望いたします。</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河川があった場所については土地管理上も有用なデータとなります。</w:t>
            </w:r>
          </w:p>
          <w:p>
            <w:pPr>
              <w:pStyle w:val="0"/>
              <w:wordWrap w:val="0"/>
              <w:snapToGrid w:val="0"/>
              <w:spacing w:line="240" w:lineRule="exact"/>
              <w:ind w:firstLine="180" w:firstLineChars="100"/>
              <w:rPr>
                <w:rFonts w:hint="default" w:ascii="メイリオ" w:hAnsi="メイリオ" w:eastAsia="メイリオ"/>
                <w:sz w:val="18"/>
              </w:rPr>
            </w:pPr>
          </w:p>
          <w:p>
            <w:pPr>
              <w:pStyle w:val="0"/>
              <w:wordWrap w:val="0"/>
              <w:snapToGrid w:val="0"/>
              <w:spacing w:line="240" w:lineRule="exact"/>
              <w:ind w:firstLine="180" w:firstLineChars="100"/>
              <w:rPr>
                <w:rFonts w:hint="default" w:ascii="メイリオ" w:hAnsi="メイリオ" w:eastAsia="メイリオ"/>
                <w:sz w:val="18"/>
              </w:rPr>
            </w:pPr>
          </w:p>
          <w:p>
            <w:pPr>
              <w:pStyle w:val="0"/>
              <w:wordWrap w:val="0"/>
              <w:snapToGrid w:val="0"/>
              <w:spacing w:line="240" w:lineRule="exact"/>
              <w:ind w:firstLine="180" w:firstLineChars="100"/>
              <w:rPr>
                <w:rFonts w:hint="eastAsia" w:ascii="メイリオ" w:hAnsi="メイリオ" w:eastAsia="メイリオ"/>
                <w:sz w:val="18"/>
              </w:rPr>
            </w:pPr>
            <w:r>
              <w:rPr>
                <w:rFonts w:hint="eastAsia" w:ascii="メイリオ" w:hAnsi="メイリオ" w:eastAsia="メイリオ"/>
                <w:sz w:val="18"/>
              </w:rPr>
              <w:t>前ページからの続き</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環境生活部環境局循環型社会推進課水環境係</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循環型社会推進課では、今回公開要望をいただいている地歴等の情報は持ち合わせておりません。道内の一部の河川・湖沼において、生活環境の保全上重要な河川・湖沼</w:t>
            </w:r>
            <w:r>
              <w:rPr>
                <w:rFonts w:hint="default" w:ascii="メイリオ" w:hAnsi="メイリオ" w:eastAsia="メイリオ"/>
                <w:sz w:val="18"/>
              </w:rPr>
              <w:t>(</w:t>
            </w:r>
            <w:r>
              <w:rPr>
                <w:rFonts w:hint="default" w:ascii="メイリオ" w:hAnsi="メイリオ" w:eastAsia="メイリオ"/>
                <w:sz w:val="18"/>
              </w:rPr>
              <w:t>類型指定水域</w:t>
            </w:r>
            <w:r>
              <w:rPr>
                <w:rFonts w:hint="default" w:ascii="メイリオ" w:hAnsi="メイリオ" w:eastAsia="メイリオ"/>
                <w:sz w:val="18"/>
              </w:rPr>
              <w:t>)</w:t>
            </w:r>
            <w:r>
              <w:rPr>
                <w:rFonts w:hint="default" w:ascii="メイリオ" w:hAnsi="メイリオ" w:eastAsia="メイリオ"/>
                <w:sz w:val="18"/>
              </w:rPr>
              <w:t>で水質の環境モニタリングを昭和</w:t>
            </w:r>
            <w:r>
              <w:rPr>
                <w:rFonts w:hint="default" w:ascii="メイリオ" w:hAnsi="メイリオ" w:eastAsia="メイリオ"/>
                <w:sz w:val="18"/>
              </w:rPr>
              <w:t>46</w:t>
            </w:r>
            <w:r>
              <w:rPr>
                <w:rFonts w:hint="default" w:ascii="メイリオ" w:hAnsi="メイリオ" w:eastAsia="メイリオ"/>
                <w:sz w:val="18"/>
              </w:rPr>
              <w:t>年から実施しており、</w:t>
            </w:r>
            <w:r>
              <w:rPr>
                <w:rFonts w:hint="default" w:ascii="メイリオ" w:hAnsi="メイリオ" w:eastAsia="メイリオ"/>
                <w:sz w:val="18"/>
                <w:highlight w:val="yellow"/>
              </w:rPr>
              <w:t>そのデータを</w:t>
            </w:r>
            <w:r>
              <w:rPr>
                <w:rFonts w:hint="default" w:ascii="メイリオ" w:hAnsi="メイリオ" w:eastAsia="メイリオ"/>
                <w:sz w:val="18"/>
                <w:highlight w:val="yellow"/>
              </w:rPr>
              <w:t>xls</w:t>
            </w:r>
            <w:r>
              <w:rPr>
                <w:rFonts w:hint="default" w:ascii="メイリオ" w:hAnsi="メイリオ" w:eastAsia="メイリオ"/>
                <w:sz w:val="18"/>
                <w:highlight w:val="yellow"/>
              </w:rPr>
              <w:t>形式で</w:t>
            </w:r>
            <w:r>
              <w:rPr>
                <w:rFonts w:hint="default" w:ascii="メイリオ" w:hAnsi="メイリオ" w:eastAsia="メイリオ"/>
                <w:sz w:val="18"/>
                <w:highlight w:val="yellow"/>
              </w:rPr>
              <w:t>HP(</w:t>
            </w:r>
            <w:r>
              <w:rPr>
                <w:rFonts w:hint="default" w:ascii="メイリオ" w:hAnsi="メイリオ" w:eastAsia="メイリオ"/>
                <w:sz w:val="18"/>
                <w:highlight w:val="yellow"/>
              </w:rPr>
              <w:t>北海道の水環境</w:t>
            </w:r>
            <w:r>
              <w:rPr>
                <w:rFonts w:hint="default" w:ascii="メイリオ" w:hAnsi="メイリオ" w:eastAsia="メイリオ"/>
                <w:sz w:val="18"/>
                <w:highlight w:val="yellow"/>
              </w:rPr>
              <w:t xml:space="preserve"> </w:t>
            </w:r>
            <w:r>
              <w:rPr>
                <w:rFonts w:hint="eastAsia"/>
              </w:rPr>
              <w:fldChar w:fldCharType="begin"/>
            </w:r>
            <w:r>
              <w:rPr>
                <w:rFonts w:hint="eastAsia"/>
              </w:rPr>
              <w:instrText xml:space="preserve"> HYPERLINK "http://envgis.ies.hro.or.jp/mizu_index.html）で公開しております"</w:instrText>
            </w:r>
            <w:r>
              <w:rPr>
                <w:rFonts w:hint="eastAsia"/>
              </w:rPr>
              <w:fldChar w:fldCharType="separate"/>
            </w:r>
            <w:r>
              <w:rPr>
                <w:rStyle w:val="22"/>
                <w:rFonts w:hint="default" w:ascii="メイリオ" w:hAnsi="メイリオ" w:eastAsia="メイリオ"/>
                <w:sz w:val="18"/>
                <w:highlight w:val="yellow"/>
              </w:rPr>
              <w:t>http://envgis.ies.hro.or.jp/mizu_index.html</w:t>
            </w:r>
            <w:r>
              <w:rPr>
                <w:rStyle w:val="22"/>
                <w:rFonts w:hint="default" w:ascii="メイリオ" w:hAnsi="メイリオ" w:eastAsia="メイリオ"/>
                <w:sz w:val="18"/>
                <w:highlight w:val="yellow"/>
              </w:rPr>
              <w:t>）で公開しております</w:t>
            </w:r>
            <w:r>
              <w:rPr>
                <w:rFonts w:hint="eastAsia"/>
              </w:rPr>
              <w:fldChar w:fldCharType="end"/>
            </w:r>
            <w:r>
              <w:rPr>
                <w:rFonts w:hint="default" w:ascii="メイリオ" w:hAnsi="メイリオ" w:eastAsia="メイリオ"/>
                <w:sz w:val="18"/>
              </w:rPr>
              <w:t>。</w:t>
            </w:r>
            <w:r>
              <w:rPr>
                <w:rFonts w:hint="eastAsia" w:ascii="メイリオ" w:hAnsi="メイリオ" w:eastAsia="メイリオ"/>
                <w:sz w:val="18"/>
              </w:rPr>
              <w:t>　　　　</w:t>
            </w:r>
          </w:p>
          <w:p>
            <w:pPr>
              <w:pStyle w:val="0"/>
              <w:wordWrap w:val="0"/>
              <w:snapToGrid w:val="0"/>
              <w:spacing w:line="240" w:lineRule="exact"/>
              <w:ind w:firstLine="180" w:firstLineChars="100"/>
              <w:rPr>
                <w:rFonts w:hint="default" w:ascii="メイリオ" w:hAnsi="メイリオ" w:eastAsia="メイリオ"/>
                <w:sz w:val="18"/>
              </w:rPr>
            </w:pPr>
            <w:r>
              <w:rPr>
                <w:rFonts w:hint="default" w:ascii="メイリオ" w:hAnsi="メイリオ" w:eastAsia="メイリオ"/>
                <w:sz w:val="18"/>
              </w:rPr>
              <w:t>ただし、</w:t>
            </w:r>
            <w:r>
              <w:rPr>
                <w:rFonts w:hint="eastAsia" w:ascii="メイリオ" w:hAnsi="メイリオ" w:eastAsia="メイリオ"/>
                <w:sz w:val="18"/>
              </w:rPr>
              <w:t>循環型社会推進</w:t>
            </w:r>
            <w:r>
              <w:rPr>
                <w:rFonts w:hint="default" w:ascii="メイリオ" w:hAnsi="メイリオ" w:eastAsia="メイリオ"/>
                <w:sz w:val="18"/>
              </w:rPr>
              <w:t>課で公開している情報としましては、あくまで生活環境の保全に活用いただくことを目的にしたもので、測定開始時から現在まで同一地点でモニタリン</w:t>
            </w:r>
            <w:r>
              <w:rPr>
                <w:rFonts w:hint="eastAsia" w:ascii="メイリオ" w:hAnsi="メイリオ" w:eastAsia="メイリオ"/>
                <w:sz w:val="18"/>
              </w:rPr>
              <w:t>グし続けているため、公害問題が深刻であった高度経済成長期から現在の道内河川の水質の変化を学ぶ上では、活用できるデータだと思います。</w:t>
            </w:r>
          </w:p>
          <w:p>
            <w:pPr>
              <w:pStyle w:val="0"/>
              <w:wordWrap w:val="0"/>
              <w:snapToGrid w:val="0"/>
              <w:spacing w:line="240" w:lineRule="exact"/>
              <w:rPr>
                <w:rFonts w:hint="default" w:ascii="メイリオ" w:hAnsi="メイリオ" w:eastAsia="メイリオ"/>
                <w:sz w:val="18"/>
                <w:highlight w:val="yellow"/>
              </w:rPr>
            </w:pPr>
            <w:r>
              <w:rPr>
                <w:rFonts w:hint="eastAsia" w:ascii="メイリオ" w:hAnsi="メイリオ" w:eastAsia="メイリオ"/>
                <w:sz w:val="18"/>
                <w:highlight w:val="yellow"/>
              </w:rPr>
              <w:t>【保有するデータ一覧】※すべて公開しております。</w:t>
            </w:r>
          </w:p>
          <w:p>
            <w:pPr>
              <w:pStyle w:val="0"/>
              <w:wordWrap w:val="0"/>
              <w:snapToGrid w:val="0"/>
              <w:spacing w:line="240" w:lineRule="exact"/>
              <w:rPr>
                <w:rFonts w:hint="default" w:ascii="メイリオ" w:hAnsi="メイリオ" w:eastAsia="メイリオ"/>
                <w:sz w:val="18"/>
                <w:highlight w:val="yellow"/>
              </w:rPr>
            </w:pPr>
            <w:r>
              <w:rPr>
                <w:rFonts w:hint="eastAsia" w:ascii="メイリオ" w:hAnsi="メイリオ" w:eastAsia="メイリオ"/>
                <w:sz w:val="18"/>
                <w:highlight w:val="yellow"/>
              </w:rPr>
              <w:t>・道内</w:t>
            </w:r>
            <w:r>
              <w:rPr>
                <w:rFonts w:hint="default" w:ascii="メイリオ" w:hAnsi="メイリオ" w:eastAsia="メイリオ"/>
                <w:sz w:val="18"/>
                <w:highlight w:val="yellow"/>
              </w:rPr>
              <w:t>66</w:t>
            </w:r>
            <w:r>
              <w:rPr>
                <w:rFonts w:hint="default" w:ascii="メイリオ" w:hAnsi="メイリオ" w:eastAsia="メイリオ"/>
                <w:sz w:val="18"/>
                <w:highlight w:val="yellow"/>
              </w:rPr>
              <w:t>河川</w:t>
            </w:r>
            <w:r>
              <w:rPr>
                <w:rFonts w:hint="default" w:ascii="メイリオ" w:hAnsi="メイリオ" w:eastAsia="メイリオ"/>
                <w:sz w:val="18"/>
                <w:highlight w:val="yellow"/>
              </w:rPr>
              <w:t>200</w:t>
            </w:r>
            <w:r>
              <w:rPr>
                <w:rFonts w:hint="default" w:ascii="メイリオ" w:hAnsi="メイリオ" w:eastAsia="メイリオ"/>
                <w:sz w:val="18"/>
                <w:highlight w:val="yellow"/>
              </w:rPr>
              <w:t>地点、</w:t>
            </w:r>
            <w:r>
              <w:rPr>
                <w:rFonts w:hint="default" w:ascii="メイリオ" w:hAnsi="メイリオ" w:eastAsia="メイリオ"/>
                <w:sz w:val="18"/>
                <w:highlight w:val="yellow"/>
              </w:rPr>
              <w:t>11</w:t>
            </w:r>
            <w:r>
              <w:rPr>
                <w:rFonts w:hint="default" w:ascii="メイリオ" w:hAnsi="メイリオ" w:eastAsia="メイリオ"/>
                <w:sz w:val="18"/>
                <w:highlight w:val="yellow"/>
              </w:rPr>
              <w:t>湖沼</w:t>
            </w:r>
            <w:r>
              <w:rPr>
                <w:rFonts w:hint="default" w:ascii="メイリオ" w:hAnsi="メイリオ" w:eastAsia="メイリオ"/>
                <w:sz w:val="18"/>
                <w:highlight w:val="yellow"/>
              </w:rPr>
              <w:t>24</w:t>
            </w:r>
            <w:r>
              <w:rPr>
                <w:rFonts w:hint="default" w:ascii="メイリオ" w:hAnsi="メイリオ" w:eastAsia="メイリオ"/>
                <w:sz w:val="18"/>
                <w:highlight w:val="yellow"/>
              </w:rPr>
              <w:t>地点、</w:t>
            </w:r>
            <w:r>
              <w:rPr>
                <w:rFonts w:hint="default" w:ascii="メイリオ" w:hAnsi="メイリオ" w:eastAsia="メイリオ"/>
                <w:sz w:val="18"/>
                <w:highlight w:val="yellow"/>
              </w:rPr>
              <w:t>21</w:t>
            </w:r>
            <w:r>
              <w:rPr>
                <w:rFonts w:hint="default" w:ascii="メイリオ" w:hAnsi="メイリオ" w:eastAsia="メイリオ"/>
                <w:sz w:val="18"/>
                <w:highlight w:val="yellow"/>
              </w:rPr>
              <w:t>海域</w:t>
            </w:r>
            <w:r>
              <w:rPr>
                <w:rFonts w:hint="default" w:ascii="メイリオ" w:hAnsi="メイリオ" w:eastAsia="メイリオ"/>
                <w:sz w:val="18"/>
                <w:highlight w:val="yellow"/>
              </w:rPr>
              <w:t>151</w:t>
            </w:r>
            <w:r>
              <w:rPr>
                <w:rFonts w:hint="default" w:ascii="メイリオ" w:hAnsi="メイリオ" w:eastAsia="メイリオ"/>
                <w:sz w:val="18"/>
                <w:highlight w:val="yellow"/>
              </w:rPr>
              <w:t>地点の、昭和</w:t>
            </w:r>
            <w:r>
              <w:rPr>
                <w:rFonts w:hint="default" w:ascii="メイリオ" w:hAnsi="メイリオ" w:eastAsia="メイリオ"/>
                <w:sz w:val="18"/>
                <w:highlight w:val="yellow"/>
              </w:rPr>
              <w:t>46</w:t>
            </w:r>
            <w:r>
              <w:rPr>
                <w:rFonts w:hint="default" w:ascii="メイリオ" w:hAnsi="メイリオ" w:eastAsia="メイリオ"/>
                <w:sz w:val="18"/>
                <w:highlight w:val="yellow"/>
              </w:rPr>
              <w:t>年</w:t>
            </w:r>
            <w:r>
              <w:rPr>
                <w:rFonts w:hint="default" w:ascii="メイリオ" w:hAnsi="メイリオ" w:eastAsia="メイリオ"/>
                <w:sz w:val="18"/>
                <w:highlight w:val="yellow"/>
              </w:rPr>
              <w:t>(</w:t>
            </w:r>
            <w:r>
              <w:rPr>
                <w:rFonts w:hint="default" w:ascii="メイリオ" w:hAnsi="メイリオ" w:eastAsia="メイリオ"/>
                <w:sz w:val="18"/>
                <w:highlight w:val="yellow"/>
              </w:rPr>
              <w:t>測定開始時</w:t>
            </w:r>
            <w:r>
              <w:rPr>
                <w:rFonts w:hint="default" w:ascii="メイリオ" w:hAnsi="メイリオ" w:eastAsia="メイリオ"/>
                <w:sz w:val="18"/>
                <w:highlight w:val="yellow"/>
              </w:rPr>
              <w:t>)</w:t>
            </w:r>
            <w:r>
              <w:rPr>
                <w:rFonts w:hint="default" w:ascii="メイリオ" w:hAnsi="メイリオ" w:eastAsia="メイリオ"/>
                <w:sz w:val="18"/>
                <w:highlight w:val="yellow"/>
              </w:rPr>
              <w:t>～平成</w:t>
            </w:r>
            <w:r>
              <w:rPr>
                <w:rFonts w:hint="default" w:ascii="メイリオ" w:hAnsi="メイリオ" w:eastAsia="メイリオ"/>
                <w:sz w:val="18"/>
                <w:highlight w:val="yellow"/>
              </w:rPr>
              <w:t>30</w:t>
            </w:r>
            <w:r>
              <w:rPr>
                <w:rFonts w:hint="default" w:ascii="メイリオ" w:hAnsi="メイリオ" w:eastAsia="メイリオ"/>
                <w:sz w:val="18"/>
                <w:highlight w:val="yellow"/>
              </w:rPr>
              <w:t>年までの水質データ</w:t>
            </w:r>
            <w:r>
              <w:rPr>
                <w:rFonts w:hint="default" w:ascii="メイリオ" w:hAnsi="メイリオ" w:eastAsia="メイリオ"/>
                <w:sz w:val="18"/>
                <w:highlight w:val="yellow"/>
              </w:rPr>
              <w:t>(</w:t>
            </w:r>
            <w:r>
              <w:rPr>
                <w:rFonts w:hint="default" w:ascii="メイリオ" w:hAnsi="メイリオ" w:eastAsia="メイリオ"/>
                <w:sz w:val="18"/>
                <w:highlight w:val="yellow"/>
              </w:rPr>
              <w:t>水温</w:t>
            </w:r>
            <w:r>
              <w:rPr>
                <w:rFonts w:hint="default" w:ascii="メイリオ" w:hAnsi="メイリオ" w:eastAsia="メイリオ"/>
                <w:sz w:val="18"/>
                <w:highlight w:val="yellow"/>
              </w:rPr>
              <w:t xml:space="preserve">, </w:t>
            </w:r>
            <w:r>
              <w:rPr>
                <w:rFonts w:hint="default" w:ascii="メイリオ" w:hAnsi="メイリオ" w:eastAsia="メイリオ"/>
                <w:sz w:val="18"/>
                <w:highlight w:val="yellow"/>
              </w:rPr>
              <w:t>色相</w:t>
            </w:r>
            <w:r>
              <w:rPr>
                <w:rFonts w:hint="default" w:ascii="メイリオ" w:hAnsi="メイリオ" w:eastAsia="メイリオ"/>
                <w:sz w:val="18"/>
                <w:highlight w:val="yellow"/>
              </w:rPr>
              <w:t xml:space="preserve">, pH, BOD, COD, </w:t>
            </w:r>
            <w:r>
              <w:rPr>
                <w:rFonts w:hint="default" w:ascii="メイリオ" w:hAnsi="メイリオ" w:eastAsia="メイリオ"/>
                <w:sz w:val="18"/>
                <w:highlight w:val="yellow"/>
              </w:rPr>
              <w:t>重金属類等</w:t>
            </w:r>
            <w:r>
              <w:rPr>
                <w:rFonts w:hint="default" w:ascii="メイリオ" w:hAnsi="メイリオ" w:eastAsia="メイリオ"/>
                <w:sz w:val="18"/>
                <w:highlight w:val="yellow"/>
              </w:rPr>
              <w:t>)</w:t>
            </w:r>
          </w:p>
          <w:p>
            <w:pPr>
              <w:pStyle w:val="0"/>
              <w:wordWrap w:val="0"/>
              <w:snapToGrid w:val="0"/>
              <w:spacing w:line="240" w:lineRule="exact"/>
              <w:rPr>
                <w:rFonts w:hint="default" w:ascii="メイリオ" w:hAnsi="メイリオ" w:eastAsia="メイリオ"/>
                <w:sz w:val="18"/>
                <w:highlight w:val="yellow"/>
              </w:rPr>
            </w:pPr>
            <w:r>
              <w:rPr>
                <w:rFonts w:hint="eastAsia" w:ascii="メイリオ" w:hAnsi="メイリオ" w:eastAsia="メイリオ"/>
                <w:sz w:val="18"/>
                <w:highlight w:val="yellow"/>
              </w:rPr>
              <w:t>・測定河川の名称</w:t>
            </w:r>
          </w:p>
          <w:p>
            <w:pPr>
              <w:pStyle w:val="0"/>
              <w:wordWrap w:val="0"/>
              <w:snapToGrid w:val="0"/>
              <w:spacing w:line="240" w:lineRule="exact"/>
              <w:rPr>
                <w:rFonts w:hint="default" w:ascii="メイリオ" w:hAnsi="メイリオ" w:eastAsia="メイリオ"/>
                <w:sz w:val="18"/>
                <w:highlight w:val="yellow"/>
              </w:rPr>
            </w:pPr>
            <w:r>
              <w:rPr>
                <w:rFonts w:hint="eastAsia" w:ascii="メイリオ" w:hAnsi="メイリオ" w:eastAsia="メイリオ"/>
                <w:sz w:val="18"/>
                <w:highlight w:val="yellow"/>
              </w:rPr>
              <w:t>・測定地点の所在地（</w:t>
            </w:r>
            <w:r>
              <w:rPr>
                <w:rFonts w:hint="default" w:ascii="メイリオ" w:hAnsi="メイリオ" w:eastAsia="メイリオ"/>
                <w:sz w:val="18"/>
                <w:highlight w:val="yellow"/>
              </w:rPr>
              <w:t>GIS</w:t>
            </w:r>
            <w:r>
              <w:rPr>
                <w:rFonts w:hint="default" w:ascii="メイリオ" w:hAnsi="メイリオ" w:eastAsia="メイリオ"/>
                <w:sz w:val="18"/>
                <w:highlight w:val="yellow"/>
              </w:rPr>
              <w:t>情報）</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highlight w:val="yellow"/>
              </w:rPr>
              <w:t>・各測定地点における水質項目の過去からの経年変化</w:t>
            </w:r>
            <w:r>
              <w:rPr>
                <w:rFonts w:hint="default" w:ascii="メイリオ" w:hAnsi="メイリオ" w:eastAsia="メイリオ"/>
                <w:sz w:val="18"/>
                <w:highlight w:val="yellow"/>
              </w:rPr>
              <w:t>(</w:t>
            </w:r>
            <w:r>
              <w:rPr>
                <w:rFonts w:hint="default" w:ascii="メイリオ" w:hAnsi="メイリオ" w:eastAsia="メイリオ"/>
                <w:sz w:val="18"/>
                <w:highlight w:val="yellow"/>
              </w:rPr>
              <w:t>グラフ</w:t>
            </w:r>
            <w:r>
              <w:rPr>
                <w:rFonts w:hint="default" w:ascii="メイリオ" w:hAnsi="メイリオ" w:eastAsia="メイリオ"/>
                <w:sz w:val="18"/>
                <w:highlight w:val="yellow"/>
              </w:rPr>
              <w:t>)</w:t>
            </w:r>
          </w:p>
        </w:tc>
      </w:tr>
      <w:tr>
        <w:trPr/>
        <w:tc>
          <w:tcPr>
            <w:tcW w:w="2122" w:type="dxa"/>
            <w:vMerge w:val="continue"/>
            <w:vAlign w:val="top"/>
          </w:tcPr>
          <w:p>
            <w:pPr>
              <w:pStyle w:val="0"/>
              <w:wordWrap w:val="0"/>
              <w:snapToGrid w:val="0"/>
              <w:spacing w:line="240" w:lineRule="exact"/>
              <w:rPr>
                <w:rFonts w:hint="default" w:ascii="メイリオ" w:hAnsi="メイリオ" w:eastAsia="メイリオ"/>
                <w:sz w:val="18"/>
              </w:rPr>
            </w:pPr>
          </w:p>
        </w:tc>
        <w:tc>
          <w:tcPr>
            <w:tcW w:w="4677" w:type="dxa"/>
            <w:vMerge w:val="continue"/>
            <w:vAlign w:val="top"/>
          </w:tcPr>
          <w:p>
            <w:pPr>
              <w:pStyle w:val="0"/>
              <w:wordWrap w:val="0"/>
              <w:snapToGrid w:val="0"/>
              <w:spacing w:line="240" w:lineRule="exact"/>
              <w:rPr>
                <w:rFonts w:hint="default" w:ascii="メイリオ" w:hAnsi="メイリオ" w:eastAsia="メイリオ"/>
                <w:sz w:val="18"/>
              </w:rPr>
            </w:pP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建設部建設政策局維持管理防災課河川管理係</w:t>
            </w:r>
          </w:p>
        </w:tc>
        <w:tc>
          <w:tcPr>
            <w:tcW w:w="5868"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highlight w:val="yellow"/>
              </w:rPr>
              <w:t>河川法に基づき管理する一級河川、二級河川及び湖沼の名称（よみがな）、延長、河川の上流端・下流端及び河川法が適用された告示年月日ついて、北海道で保存しているデータを公開します。</w:t>
            </w:r>
            <w:r>
              <w:rPr>
                <w:rFonts w:hint="eastAsia" w:ascii="メイリオ" w:hAnsi="メイリオ" w:eastAsia="メイリオ"/>
                <w:sz w:val="18"/>
              </w:rPr>
              <w:t>なお、湖沼の最深点住所、町名、緯度経度、記録開始、発生年、消滅年等の履歴については、当課にデータがありませんので公開できません。</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※公開時期：令和</w:t>
            </w:r>
            <w:r>
              <w:rPr>
                <w:rFonts w:hint="eastAsia" w:ascii="メイリオ" w:hAnsi="メイリオ" w:eastAsia="メイリオ"/>
                <w:sz w:val="18"/>
              </w:rPr>
              <w:t>2</w:t>
            </w:r>
            <w:r>
              <w:rPr>
                <w:rFonts w:hint="default" w:ascii="メイリオ" w:hAnsi="メイリオ" w:eastAsia="メイリオ"/>
                <w:sz w:val="18"/>
              </w:rPr>
              <w:t>年</w:t>
            </w:r>
            <w:r>
              <w:rPr>
                <w:rFonts w:hint="eastAsia" w:ascii="メイリオ" w:hAnsi="メイリオ" w:eastAsia="メイリオ"/>
                <w:sz w:val="18"/>
              </w:rPr>
              <w:t>12</w:t>
            </w:r>
            <w:r>
              <w:rPr>
                <w:rFonts w:hint="default" w:ascii="メイリオ" w:hAnsi="メイリオ" w:eastAsia="メイリオ"/>
                <w:sz w:val="18"/>
              </w:rPr>
              <w:t>月</w:t>
            </w:r>
          </w:p>
        </w:tc>
      </w:tr>
      <w:tr>
        <w:trPr/>
        <w:tc>
          <w:tcPr>
            <w:tcW w:w="2122" w:type="dxa"/>
            <w:vMerge w:val="restart"/>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これまでの橋梁の情報を一覧できるデータ</w:t>
            </w:r>
          </w:p>
        </w:tc>
        <w:tc>
          <w:tcPr>
            <w:tcW w:w="4677" w:type="dxa"/>
            <w:vMerge w:val="restart"/>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項目は、橋梁の名称、所在地</w:t>
            </w:r>
            <w:r>
              <w:rPr>
                <w:rFonts w:hint="default" w:ascii="メイリオ" w:hAnsi="メイリオ" w:eastAsia="メイリオ"/>
                <w:sz w:val="18"/>
              </w:rPr>
              <w:t>(</w:t>
            </w:r>
            <w:r>
              <w:rPr>
                <w:rFonts w:hint="default" w:ascii="メイリオ" w:hAnsi="メイリオ" w:eastAsia="メイリオ"/>
                <w:sz w:val="18"/>
              </w:rPr>
              <w:t>橋梁両端の住所・町名・緯度経度</w:t>
            </w:r>
            <w:r>
              <w:rPr>
                <w:rFonts w:hint="default" w:ascii="メイリオ" w:hAnsi="メイリオ" w:eastAsia="メイリオ"/>
                <w:sz w:val="18"/>
              </w:rPr>
              <w:t>)</w:t>
            </w:r>
            <w:r>
              <w:rPr>
                <w:rFonts w:hint="default" w:ascii="メイリオ" w:hAnsi="メイリオ" w:eastAsia="メイリオ"/>
                <w:sz w:val="18"/>
              </w:rPr>
              <w:t>、設置年、撤去年を最低限とし、その後の修繕歴もわかると更に良いかと思います。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対象時期は、明治期から。できればそれ以前も辿れれば希望いたします。</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橋梁名については、小規模のものでは銘板が見つからないものも多く、名称と位置の確認が取れないものも多くあります。その場の地名や歴史、偉人にちなんだ名称のものもあるため、ぜひオープンデータ化をお願いしたいです。</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建設部建設政策局維持管理防災課道路管理係</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北海道では道路法に基づき、道路の管理の状況に関し必要な調査を行い「橋梁現況調書」を作成し、毎年度</w:t>
            </w:r>
            <w:r>
              <w:rPr>
                <w:rFonts w:hint="default" w:ascii="メイリオ" w:hAnsi="メイリオ" w:eastAsia="メイリオ"/>
                <w:sz w:val="18"/>
              </w:rPr>
              <w:t>PDF</w:t>
            </w:r>
            <w:r>
              <w:rPr>
                <w:rFonts w:hint="default" w:ascii="メイリオ" w:hAnsi="メイリオ" w:eastAsia="メイリオ"/>
                <w:sz w:val="18"/>
              </w:rPr>
              <w:t>形式により公表しているところです。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w:t>
            </w:r>
            <w:r>
              <w:rPr>
                <w:rFonts w:hint="eastAsia" w:ascii="メイリオ" w:hAnsi="メイリオ" w:eastAsia="メイリオ"/>
                <w:sz w:val="18"/>
                <w:highlight w:val="yellow"/>
              </w:rPr>
              <w:t>ご要望のありました</w:t>
            </w:r>
            <w:r>
              <w:rPr>
                <w:rFonts w:hint="default" w:ascii="メイリオ" w:hAnsi="メイリオ" w:eastAsia="メイリオ"/>
                <w:sz w:val="18"/>
                <w:highlight w:val="yellow"/>
              </w:rPr>
              <w:t>Excel</w:t>
            </w:r>
            <w:r>
              <w:rPr>
                <w:rFonts w:hint="default" w:ascii="メイリオ" w:hAnsi="メイリオ" w:eastAsia="メイリオ"/>
                <w:sz w:val="18"/>
                <w:highlight w:val="yellow"/>
              </w:rPr>
              <w:t>形式のオープンデータとしては、当該調書を「北海道道路現況ポータルサイト」（</w:t>
            </w:r>
            <w:r>
              <w:rPr>
                <w:rFonts w:hint="default" w:ascii="メイリオ" w:hAnsi="メイリオ" w:eastAsia="メイリオ"/>
                <w:sz w:val="18"/>
                <w:highlight w:val="yellow"/>
              </w:rPr>
              <w:t>http://www3.hoctec.or.jp/dgd/general/generalPrintInit.do</w:t>
            </w:r>
            <w:r>
              <w:rPr>
                <w:rFonts w:hint="default" w:ascii="メイリオ" w:hAnsi="メイリオ" w:eastAsia="メイリオ"/>
                <w:sz w:val="18"/>
                <w:highlight w:val="yellow"/>
              </w:rPr>
              <w:t>）の方で、令和３年１月からご覧頂く事が出来るよう準備を進めております。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なお、当該調書では、現に設置されている橋梁の名称、所在地（市町村名）、設置年をご覧頂く事が出来ますが、緯度経度及び過去に設置されていた橋梁の撤去年についてはデータが無いため公表出来ません。</w:t>
            </w:r>
          </w:p>
        </w:tc>
      </w:tr>
      <w:tr>
        <w:trPr/>
        <w:tc>
          <w:tcPr>
            <w:tcW w:w="2122" w:type="dxa"/>
            <w:vMerge w:val="continue"/>
            <w:vAlign w:val="top"/>
          </w:tcPr>
          <w:p>
            <w:pPr>
              <w:pStyle w:val="0"/>
              <w:wordWrap w:val="0"/>
              <w:snapToGrid w:val="0"/>
              <w:spacing w:line="240" w:lineRule="exact"/>
              <w:rPr>
                <w:rFonts w:hint="eastAsia" w:ascii="メイリオ" w:hAnsi="メイリオ" w:eastAsia="メイリオ"/>
                <w:sz w:val="18"/>
              </w:rPr>
            </w:pPr>
          </w:p>
        </w:tc>
        <w:tc>
          <w:tcPr>
            <w:tcW w:w="4677" w:type="dxa"/>
            <w:vMerge w:val="continue"/>
            <w:vAlign w:val="top"/>
          </w:tcPr>
          <w:p>
            <w:pPr>
              <w:pStyle w:val="0"/>
              <w:wordWrap w:val="0"/>
              <w:snapToGrid w:val="0"/>
              <w:spacing w:line="240" w:lineRule="exact"/>
              <w:rPr>
                <w:rFonts w:hint="eastAsia" w:ascii="メイリオ" w:hAnsi="メイリオ" w:eastAsia="メイリオ"/>
                <w:sz w:val="18"/>
              </w:rPr>
            </w:pPr>
          </w:p>
        </w:tc>
        <w:tc>
          <w:tcPr>
            <w:tcW w:w="1843"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水産林務部森林環境局道有林課道有林整備係</w:t>
            </w:r>
          </w:p>
        </w:tc>
        <w:tc>
          <w:tcPr>
            <w:tcW w:w="5868"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highlight w:val="yellow"/>
              </w:rPr>
              <w:t>現在ある個別施設計画一覧表の必要部分を抜粋（路線名、橋梁名、所在地、架設年度）してエクセルデータにて公開します。</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※公開時期：令和３年４月から</w:t>
            </w:r>
          </w:p>
        </w:tc>
      </w:tr>
      <w:tr>
        <w:trPr/>
        <w:tc>
          <w:tcPr>
            <w:tcW w:w="2122"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高速道路気象観測システムの風向風速、視程、雨量、路面、温度湿度</w:t>
            </w:r>
          </w:p>
        </w:tc>
        <w:tc>
          <w:tcPr>
            <w:tcW w:w="4677"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高速道路気象観測システムの風向風速、視程、雨量、路面、温度湿度を過去にさかのぼって全データの公開</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データ利用しやすいように</w:t>
            </w:r>
            <w:r>
              <w:rPr>
                <w:rFonts w:hint="default" w:ascii="メイリオ" w:hAnsi="メイリオ" w:eastAsia="メイリオ"/>
                <w:sz w:val="18"/>
              </w:rPr>
              <w:t>CSV</w:t>
            </w:r>
            <w:r>
              <w:rPr>
                <w:rFonts w:hint="default" w:ascii="メイリオ" w:hAnsi="メイリオ" w:eastAsia="メイリオ"/>
                <w:sz w:val="18"/>
              </w:rPr>
              <w:t>形式でダウンロードできるように</w:t>
            </w:r>
            <w:r>
              <w:rPr>
                <w:rFonts w:hint="eastAsia" w:ascii="メイリオ" w:hAnsi="メイリオ" w:eastAsia="メイリオ"/>
                <w:sz w:val="18"/>
              </w:rPr>
              <w:t>北海道道路気象情報提供ウェブ</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w:t>
            </w:r>
            <w:r>
              <w:rPr>
                <w:rFonts w:hint="default" w:ascii="メイリオ" w:hAnsi="メイリオ" w:eastAsia="メイリオ"/>
                <w:sz w:val="18"/>
              </w:rPr>
              <w:t>http://www.roadweather-hokkaido.info/douro/Login.jsp</w:t>
            </w:r>
            <w:r>
              <w:rPr>
                <w:rFonts w:hint="default" w:ascii="メイリオ" w:hAnsi="メイリオ" w:eastAsia="メイリオ"/>
                <w:sz w:val="18"/>
              </w:rPr>
              <w:t>）</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高速道路気象観測システムと同様のデータがあると思われるが一般に公開されていない。</w:t>
            </w:r>
          </w:p>
          <w:p>
            <w:pPr>
              <w:pStyle w:val="0"/>
              <w:wordWrap w:val="0"/>
              <w:snapToGrid w:val="0"/>
              <w:spacing w:line="240" w:lineRule="exact"/>
              <w:rPr>
                <w:rFonts w:hint="eastAsia" w:ascii="メイリオ" w:hAnsi="メイリオ" w:eastAsia="メイリオ"/>
                <w:sz w:val="18"/>
              </w:rPr>
            </w:pPr>
          </w:p>
        </w:tc>
        <w:tc>
          <w:tcPr>
            <w:tcW w:w="1843"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建設部建設政策局維持管理防災課施設防災係</w:t>
            </w:r>
          </w:p>
        </w:tc>
        <w:tc>
          <w:tcPr>
            <w:tcW w:w="5868" w:type="dxa"/>
            <w:vAlign w:val="top"/>
          </w:tcPr>
          <w:p>
            <w:pPr>
              <w:pStyle w:val="21"/>
              <w:numPr>
                <w:ilvl w:val="0"/>
                <w:numId w:val="1"/>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「高速道路気象観測システム」については、北海道建設部が所管するシステムではありません。</w:t>
            </w:r>
          </w:p>
          <w:p>
            <w:pPr>
              <w:pStyle w:val="21"/>
              <w:numPr>
                <w:ilvl w:val="0"/>
                <w:numId w:val="1"/>
              </w:numPr>
              <w:wordWrap w:val="0"/>
              <w:snapToGrid w:val="0"/>
              <w:spacing w:line="240" w:lineRule="exact"/>
              <w:ind w:left="185" w:leftChars="0" w:hanging="185"/>
              <w:rPr>
                <w:rFonts w:hint="eastAsia" w:ascii="メイリオ" w:hAnsi="メイリオ" w:eastAsia="メイリオ"/>
                <w:sz w:val="18"/>
              </w:rPr>
            </w:pPr>
            <w:r>
              <w:rPr>
                <w:rFonts w:hint="eastAsia" w:ascii="メイリオ" w:hAnsi="メイリオ" w:eastAsia="メイリオ"/>
                <w:sz w:val="18"/>
              </w:rPr>
              <w:t>「北海道道路気象情報提供システム」については、一般公開のあり方について検討中です。</w:t>
            </w:r>
          </w:p>
        </w:tc>
      </w:tr>
      <w:tr>
        <w:trPr/>
        <w:tc>
          <w:tcPr>
            <w:tcW w:w="2122" w:type="dxa"/>
            <w:vMerge w:val="restart"/>
            <w:vAlign w:val="top"/>
          </w:tcPr>
          <w:p>
            <w:pPr>
              <w:pStyle w:val="21"/>
              <w:numPr>
                <w:ilvl w:val="0"/>
                <w:numId w:val="2"/>
              </w:numPr>
              <w:wordWrap w:val="0"/>
              <w:snapToGrid w:val="0"/>
              <w:spacing w:line="240" w:lineRule="exact"/>
              <w:ind w:left="177" w:leftChars="0" w:hanging="177"/>
              <w:rPr>
                <w:rFonts w:hint="default" w:ascii="メイリオ" w:hAnsi="メイリオ" w:eastAsia="メイリオ"/>
                <w:sz w:val="18"/>
              </w:rPr>
            </w:pPr>
            <w:r>
              <w:rPr>
                <w:rFonts w:hint="eastAsia" w:ascii="メイリオ" w:hAnsi="メイリオ" w:eastAsia="メイリオ"/>
                <w:sz w:val="18"/>
              </w:rPr>
              <w:t>北海道博物館など道内の博物館、図書館などの収蔵品の画像や書誌情報</w:t>
            </w:r>
          </w:p>
          <w:p>
            <w:pPr>
              <w:pStyle w:val="21"/>
              <w:numPr>
                <w:ilvl w:val="0"/>
                <w:numId w:val="2"/>
              </w:numPr>
              <w:wordWrap w:val="0"/>
              <w:snapToGrid w:val="0"/>
              <w:spacing w:line="240" w:lineRule="exact"/>
              <w:ind w:left="177" w:leftChars="0" w:hanging="177"/>
              <w:rPr>
                <w:rFonts w:hint="default" w:ascii="メイリオ" w:hAnsi="メイリオ" w:eastAsia="メイリオ"/>
                <w:sz w:val="18"/>
              </w:rPr>
            </w:pPr>
            <w:r>
              <w:rPr>
                <w:rFonts w:hint="eastAsia" w:ascii="メイリオ" w:hAnsi="メイリオ" w:eastAsia="メイリオ"/>
                <w:sz w:val="18"/>
              </w:rPr>
              <w:t>道内の美しい風景、祭りなどのイベント、食・食材などの動画・画像</w:t>
            </w:r>
          </w:p>
          <w:p>
            <w:pPr>
              <w:pStyle w:val="21"/>
              <w:numPr>
                <w:ilvl w:val="0"/>
                <w:numId w:val="2"/>
              </w:numPr>
              <w:wordWrap w:val="0"/>
              <w:snapToGrid w:val="0"/>
              <w:spacing w:line="240" w:lineRule="exact"/>
              <w:ind w:left="177" w:leftChars="0" w:hanging="177"/>
              <w:rPr>
                <w:rFonts w:hint="eastAsia" w:ascii="メイリオ" w:hAnsi="メイリオ" w:eastAsia="メイリオ"/>
                <w:sz w:val="18"/>
              </w:rPr>
            </w:pPr>
            <w:r>
              <w:rPr>
                <w:rFonts w:hint="eastAsia" w:ascii="メイリオ" w:hAnsi="メイリオ" w:eastAsia="メイリオ"/>
                <w:sz w:val="18"/>
              </w:rPr>
              <w:t>・昔の地図・地形図</w:t>
            </w:r>
          </w:p>
        </w:tc>
        <w:tc>
          <w:tcPr>
            <w:tcW w:w="4677" w:type="dxa"/>
            <w:vMerge w:val="restart"/>
            <w:vAlign w:val="top"/>
          </w:tcPr>
          <w:p>
            <w:pPr>
              <w:pStyle w:val="21"/>
              <w:numPr>
                <w:ilvl w:val="0"/>
                <w:numId w:val="3"/>
              </w:numPr>
              <w:wordWrap w:val="0"/>
              <w:snapToGrid w:val="0"/>
              <w:spacing w:line="240" w:lineRule="exact"/>
              <w:ind w:left="177" w:leftChars="0" w:hanging="177"/>
              <w:rPr>
                <w:rFonts w:hint="default" w:ascii="メイリオ" w:hAnsi="メイリオ" w:eastAsia="メイリオ"/>
                <w:sz w:val="18"/>
              </w:rPr>
            </w:pPr>
            <w:r>
              <w:rPr>
                <w:rFonts w:hint="eastAsia" w:ascii="メイリオ" w:hAnsi="メイリオ" w:eastAsia="メイリオ"/>
                <w:sz w:val="18"/>
              </w:rPr>
              <w:t>北海道博物館など道内の博物館、図書館などの収蔵品の画像や書誌情報</w:t>
            </w:r>
          </w:p>
          <w:p>
            <w:pPr>
              <w:pStyle w:val="21"/>
              <w:numPr>
                <w:ilvl w:val="0"/>
                <w:numId w:val="3"/>
              </w:numPr>
              <w:wordWrap w:val="0"/>
              <w:snapToGrid w:val="0"/>
              <w:spacing w:line="240" w:lineRule="exact"/>
              <w:ind w:left="177" w:leftChars="0" w:hanging="177"/>
              <w:rPr>
                <w:rFonts w:hint="default" w:ascii="メイリオ" w:hAnsi="メイリオ" w:eastAsia="メイリオ"/>
                <w:sz w:val="18"/>
              </w:rPr>
            </w:pPr>
            <w:r>
              <w:rPr>
                <w:rFonts w:hint="eastAsia" w:ascii="メイリオ" w:hAnsi="メイリオ" w:eastAsia="メイリオ"/>
                <w:sz w:val="18"/>
              </w:rPr>
              <w:t>道内の美しい風景、祭りなどのイベント、食・食材などの動画・画像</w:t>
            </w:r>
          </w:p>
          <w:p>
            <w:pPr>
              <w:pStyle w:val="21"/>
              <w:numPr>
                <w:ilvl w:val="0"/>
                <w:numId w:val="3"/>
              </w:numPr>
              <w:wordWrap w:val="0"/>
              <w:snapToGrid w:val="0"/>
              <w:spacing w:line="240" w:lineRule="exact"/>
              <w:ind w:left="177" w:leftChars="0" w:hanging="177"/>
              <w:rPr>
                <w:rFonts w:hint="default" w:ascii="メイリオ" w:hAnsi="メイリオ" w:eastAsia="メイリオ"/>
                <w:sz w:val="18"/>
              </w:rPr>
            </w:pPr>
            <w:r>
              <w:rPr>
                <w:rFonts w:hint="eastAsia" w:ascii="メイリオ" w:hAnsi="メイリオ" w:eastAsia="メイリオ"/>
                <w:sz w:val="18"/>
              </w:rPr>
              <w:t>・昔の地図・地形図</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bookmarkStart w:id="0" w:name="_GoBack"/>
            <w:bookmarkEnd w:id="0"/>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前ページからの続き</w:t>
            </w:r>
          </w:p>
        </w:tc>
        <w:tc>
          <w:tcPr>
            <w:tcW w:w="1843"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北海道博物館学芸部　社会貢献グループ・博物館基盤グループ</w:t>
            </w:r>
          </w:p>
        </w:tc>
        <w:tc>
          <w:tcPr>
            <w:tcW w:w="5868"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北海道博物館では、収蔵資料のうち約</w:t>
            </w:r>
            <w:r>
              <w:rPr>
                <w:rFonts w:hint="default" w:ascii="メイリオ" w:hAnsi="メイリオ" w:eastAsia="メイリオ"/>
                <w:sz w:val="18"/>
              </w:rPr>
              <w:t>14,000</w:t>
            </w:r>
            <w:r>
              <w:rPr>
                <w:rFonts w:hint="default" w:ascii="メイリオ" w:hAnsi="メイリオ" w:eastAsia="メイリオ"/>
                <w:sz w:val="18"/>
              </w:rPr>
              <w:t>点の画像及び資料情報をウェブ上で公開しています。要望のあったコンテンツのオープンデータ化は現状未実施ではありますが、北海道博物館の収蔵資料を公共の財産として社会的に広く活用を図るため、北海道博物館としてもぜひ進めたいと考えてい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要望のあったコンテンツには以下の課題がありますが、課題が解決できたものから順次利用促進のための権利表示を明確にし、二次利用可能な形態での公開を進めていく考えです。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【１　収蔵品の画像や書誌情報について】</w:t>
            </w:r>
          </w:p>
          <w:p>
            <w:pPr>
              <w:pStyle w:val="21"/>
              <w:numPr>
                <w:ilvl w:val="0"/>
                <w:numId w:val="4"/>
              </w:numPr>
              <w:wordWrap w:val="0"/>
              <w:snapToGrid w:val="0"/>
              <w:spacing w:line="240" w:lineRule="exact"/>
              <w:ind w:left="326" w:leftChars="0" w:hanging="326"/>
              <w:rPr>
                <w:rFonts w:hint="default" w:ascii="メイリオ" w:hAnsi="メイリオ" w:eastAsia="メイリオ"/>
                <w:sz w:val="18"/>
              </w:rPr>
            </w:pPr>
            <w:r>
              <w:rPr>
                <w:rFonts w:hint="eastAsia" w:ascii="メイリオ" w:hAnsi="メイリオ" w:eastAsia="メイリオ"/>
                <w:sz w:val="18"/>
              </w:rPr>
              <w:t>収蔵資料には、公開にあたり著作権の処理や寄贈者の意向を確認する必要がある資料、肖像権や個人情報への配慮が必要な資料が多く含まれている。</w:t>
            </w:r>
          </w:p>
          <w:p>
            <w:pPr>
              <w:pStyle w:val="21"/>
              <w:numPr>
                <w:ilvl w:val="0"/>
                <w:numId w:val="4"/>
              </w:numPr>
              <w:wordWrap w:val="0"/>
              <w:snapToGrid w:val="0"/>
              <w:spacing w:line="240" w:lineRule="exact"/>
              <w:ind w:left="326" w:leftChars="0" w:hanging="326"/>
              <w:rPr>
                <w:rFonts w:hint="default" w:ascii="メイリオ" w:hAnsi="メイリオ" w:eastAsia="メイリオ"/>
                <w:sz w:val="18"/>
              </w:rPr>
            </w:pPr>
            <w:r>
              <w:rPr>
                <w:rFonts w:hint="eastAsia" w:ascii="メイリオ" w:hAnsi="メイリオ" w:eastAsia="メイリオ"/>
                <w:sz w:val="18"/>
              </w:rPr>
              <w:t>北海道博物館が持つ収蔵資料の画像は白黒や解像度が低いもの、収蔵資料を特定する目的で簡易的に撮影したものが多い。このため多くの資料は公開に当たり、新たに二次利用に耐えうる画像の撮影が必要となる。特に絵画や地図、地形図等の大型資料は撮影に専門機材や技術を必要とするため外部委託が必要となり、委託のための予算確保を要する。</w:t>
            </w:r>
          </w:p>
          <w:p>
            <w:pPr>
              <w:pStyle w:val="21"/>
              <w:numPr>
                <w:ilvl w:val="0"/>
                <w:numId w:val="4"/>
              </w:numPr>
              <w:wordWrap w:val="0"/>
              <w:snapToGrid w:val="0"/>
              <w:spacing w:line="240" w:lineRule="exact"/>
              <w:ind w:left="326" w:leftChars="0" w:hanging="326"/>
              <w:rPr>
                <w:rFonts w:hint="default" w:ascii="メイリオ" w:hAnsi="メイリオ" w:eastAsia="メイリオ"/>
                <w:sz w:val="18"/>
              </w:rPr>
            </w:pPr>
            <w:r>
              <w:rPr>
                <w:rFonts w:hint="eastAsia" w:ascii="メイリオ" w:hAnsi="メイリオ" w:eastAsia="メイリオ"/>
                <w:sz w:val="18"/>
              </w:rPr>
              <w:t>北海道博物館は条例及び規則により、利用者が収蔵資料の画像を利用する際は「模写品等刊行等承認申請」の手続きを行う旨を定めており、条例・規則の改正を必要とする。</w:t>
            </w:r>
          </w:p>
          <w:p>
            <w:pPr>
              <w:pStyle w:val="21"/>
              <w:numPr>
                <w:ilvl w:val="0"/>
                <w:numId w:val="4"/>
              </w:numPr>
              <w:wordWrap w:val="0"/>
              <w:snapToGrid w:val="0"/>
              <w:spacing w:line="240" w:lineRule="exact"/>
              <w:ind w:left="326" w:leftChars="0" w:hanging="326"/>
              <w:rPr>
                <w:rFonts w:hint="default" w:ascii="メイリオ" w:hAnsi="メイリオ" w:eastAsia="メイリオ"/>
                <w:sz w:val="18"/>
              </w:rPr>
            </w:pPr>
            <w:r>
              <w:rPr>
                <w:rFonts w:hint="eastAsia" w:ascii="メイリオ" w:hAnsi="メイリオ" w:eastAsia="メイリオ"/>
                <w:sz w:val="18"/>
              </w:rPr>
              <w:t>収蔵資料のメタデータは、個人情報を除いた形でオープンデータ化することを準備中。図書室の蔵書の書誌情報も公開可能ではあるが、図書室は調査研究や利用者からの質問に常時対応するため貸出をしておらず、現状コピーサービスも実施していない。このため書誌情報を公開しても、利用者にとってのメリットが少ないと思われる。</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【２　風景、イベント、食・食材の動画・画像について】</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北海道博物館では古い時代の画像・動画を所蔵しているが、１の収蔵品と同様の課題がある。</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【３　昔の地図・地形図】</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地図・地形図のうち、道庁が著作権を有するものは、北海道博物館や他の所蔵機関での公開が比較的進めやすいと思われる。ただし北海道博物館が所蔵するものには、個人の特定につながる書き込みがあったり、大型で撮影には外部委託が必要であるなど、</w:t>
            </w:r>
            <w:r>
              <w:rPr>
                <w:rFonts w:hint="default" w:ascii="メイリオ" w:hAnsi="メイリオ" w:eastAsia="メイリオ"/>
                <w:sz w:val="18"/>
              </w:rPr>
              <w:t>1</w:t>
            </w:r>
            <w:r>
              <w:rPr>
                <w:rFonts w:hint="default" w:ascii="メイリオ" w:hAnsi="メイリオ" w:eastAsia="メイリオ"/>
                <w:sz w:val="18"/>
              </w:rPr>
              <w:t>の収蔵品と同様の課題がある。</w:t>
            </w:r>
          </w:p>
          <w:p>
            <w:pPr>
              <w:pStyle w:val="0"/>
              <w:wordWrap w:val="0"/>
              <w:snapToGrid w:val="0"/>
              <w:spacing w:line="240" w:lineRule="exact"/>
              <w:ind w:firstLine="180" w:firstLineChars="100"/>
              <w:rPr>
                <w:rFonts w:hint="default" w:ascii="メイリオ" w:hAnsi="メイリオ" w:eastAsia="メイリオ"/>
                <w:sz w:val="18"/>
              </w:rPr>
            </w:pPr>
          </w:p>
          <w:p>
            <w:pPr>
              <w:pStyle w:val="0"/>
              <w:wordWrap w:val="0"/>
              <w:snapToGrid w:val="0"/>
              <w:spacing w:line="240" w:lineRule="exact"/>
              <w:ind w:firstLine="180" w:firstLineChars="100"/>
              <w:rPr>
                <w:rFonts w:hint="default" w:ascii="メイリオ" w:hAnsi="メイリオ" w:eastAsia="メイリオ"/>
                <w:sz w:val="18"/>
              </w:rPr>
            </w:pPr>
          </w:p>
          <w:p>
            <w:pPr>
              <w:pStyle w:val="0"/>
              <w:wordWrap w:val="0"/>
              <w:snapToGrid w:val="0"/>
              <w:spacing w:line="240" w:lineRule="exact"/>
              <w:ind w:firstLine="180" w:firstLineChars="100"/>
              <w:rPr>
                <w:rFonts w:hint="eastAsia" w:ascii="メイリオ" w:hAnsi="メイリオ" w:eastAsia="メイリオ"/>
                <w:sz w:val="18"/>
              </w:rPr>
            </w:pPr>
          </w:p>
        </w:tc>
      </w:tr>
      <w:tr>
        <w:trPr/>
        <w:tc>
          <w:tcPr>
            <w:tcW w:w="2122" w:type="dxa"/>
            <w:vMerge w:val="continue"/>
            <w:vAlign w:val="top"/>
          </w:tcPr>
          <w:p>
            <w:pPr>
              <w:pStyle w:val="21"/>
              <w:numPr>
                <w:ilvl w:val="0"/>
                <w:numId w:val="2"/>
              </w:numPr>
              <w:wordWrap w:val="0"/>
              <w:snapToGrid w:val="0"/>
              <w:spacing w:line="240" w:lineRule="exact"/>
              <w:ind w:left="177" w:leftChars="0" w:hanging="177"/>
              <w:rPr>
                <w:rFonts w:hint="eastAsia" w:ascii="メイリオ" w:hAnsi="メイリオ" w:eastAsia="メイリオ"/>
                <w:sz w:val="18"/>
              </w:rPr>
            </w:pPr>
          </w:p>
        </w:tc>
        <w:tc>
          <w:tcPr>
            <w:tcW w:w="4677" w:type="dxa"/>
            <w:vMerge w:val="continue"/>
            <w:vAlign w:val="top"/>
          </w:tcPr>
          <w:p>
            <w:pPr>
              <w:pStyle w:val="0"/>
              <w:wordWrap w:val="0"/>
              <w:snapToGrid w:val="0"/>
              <w:spacing w:line="240" w:lineRule="exact"/>
              <w:rPr>
                <w:rFonts w:hint="eastAsia" w:ascii="メイリオ" w:hAnsi="メイリオ" w:eastAsia="メイリオ"/>
                <w:sz w:val="18"/>
              </w:rPr>
            </w:pPr>
          </w:p>
        </w:tc>
        <w:tc>
          <w:tcPr>
            <w:tcW w:w="1843"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教育庁生涯学習推進局文化財・博物館課博物館係</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【北海道博物館など道内の博物館、図書館などの収蔵品の画像や書誌情報】</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・担当課で提出できる資料･･･道教委が所管する道立美術館・博物館の収蔵品のデータ</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個人情報を含むもの又は道以外の第三者が著作権を持っているもの以外は公開可能ですが、オープンデータの公開に当たり、システム面や制度面の整備が必要なため、公開時期は未定です。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【道内の美しい風景、祭りなどのイベント、食・食材などの動画・画像】</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・担当課で提出できる資料･･･国や道が指定・登録した文化財の画像</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（祭りなどの動画は肖像権があるため公開は困難）</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　個人情報を含むもの又は道以外の第三者が著作権を持っているもの以外は公開可能ですが、オープンデータの公開に当たり、公開方法の検討が必要なため、公開時期は未定です。</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【昔の地図・地形図】</w:t>
            </w:r>
          </w:p>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・担当課で提出できる資料･･･該当なし</w:t>
            </w:r>
          </w:p>
        </w:tc>
      </w:tr>
    </w:tbl>
    <w:p>
      <w:pPr>
        <w:pStyle w:val="0"/>
        <w:wordWrap w:val="0"/>
        <w:snapToGrid w:val="0"/>
        <w:spacing w:line="240" w:lineRule="exact"/>
        <w:rPr>
          <w:rFonts w:hint="default" w:ascii="メイリオ" w:hAnsi="メイリオ" w:eastAsia="メイリオ"/>
          <w:sz w:val="18"/>
        </w:rPr>
      </w:pPr>
    </w:p>
    <w:sectPr>
      <w:footerReference r:id="rId6" w:type="default"/>
      <w:pgSz w:w="16838" w:h="11906" w:orient="landscape"/>
      <w:pgMar w:top="1134" w:right="1134" w:bottom="1134" w:left="1134" w:header="851" w:footer="283"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68309600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086C7ADC"/>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CA1C1A36"/>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387EBDAC"/>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F724AA9E"/>
    <w:lvl w:ilvl="0" w:tplc="9B2C5A4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4</Pages>
  <Words>67</Words>
  <Characters>4397</Characters>
  <Application>JUST Note</Application>
  <Lines>283</Lines>
  <Paragraphs>91</Paragraphs>
  <CharactersWithSpaces>4421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喜多＿耕一</dc:creator>
  <cp:lastModifiedBy>喜多＿耕一</cp:lastModifiedBy>
  <cp:lastPrinted>2020-11-16T06:19:00Z</cp:lastPrinted>
  <dcterms:created xsi:type="dcterms:W3CDTF">2020-11-16T05:40:00Z</dcterms:created>
  <dcterms:modified xsi:type="dcterms:W3CDTF">2020-11-24T05:24:12Z</dcterms:modified>
  <cp:revision>4</cp:revision>
</cp:coreProperties>
</file>